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Douglas dos Santos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-337184</wp:posOffset>
                </wp:positionH>
                <wp:positionV relativeFrom="paragraph">
                  <wp:posOffset>33655</wp:posOffset>
                </wp:positionV>
                <wp:extent cx="6350" cy="8830945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8830945"/>
                        </a:xfrm>
                        <a:prstGeom prst="bentConnector3"/>
                        <a:noFill/>
                        <a:ln cap="sq" cmpd="sng" w="936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-337184</wp:posOffset>
                </wp:positionH>
                <wp:positionV relativeFrom="paragraph">
                  <wp:posOffset>33655</wp:posOffset>
                </wp:positionV>
                <wp:extent cx="6350" cy="88309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8830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Rua Arthur Manoel Wiversen, 2150 – Curitiba– PR</w:t>
        <w:br w:type="textWrapping"/>
        <w:t xml:space="preserve">Telefone: (41) 98798-2684/ (41)98896-1880</w:t>
        <w:br w:type="textWrapping"/>
        <w:t xml:space="preserve">E-mail: Douglas.santosneed@gmail.com</w:t>
        <w:br w:type="textWrapping"/>
        <w:t xml:space="preserve">Data de Nascimento: 11/07/1988</w:t>
        <w:br w:type="textWrapping"/>
        <w:t xml:space="preserve">Estado Civil: Solteiro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Ensino Médio –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CEEBJA Maria Deon de Lira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– Concluído em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Experiência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Georgia" w:cs="Georgia" w:eastAsia="Georgia" w:hAnsi="Georgia"/>
          <w:b w:val="1"/>
          <w:color w:val="80808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Auxiliar de Produção – Julho 2017 a </w:t>
      </w:r>
      <w:r w:rsidDel="00000000" w:rsidR="00000000" w:rsidRPr="00000000">
        <w:rPr>
          <w:sz w:val="18"/>
          <w:szCs w:val="18"/>
          <w:rtl w:val="0"/>
        </w:rPr>
        <w:t xml:space="preserve">setembro 2018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t xml:space="preserve">Kronik concept Ltda</w:t>
        <w:br w:type="textWrapping"/>
        <w:t xml:space="preserve">Principais responsabilidades: Auxiliar no preparo de materiais para linhas de produção. Organizar a área de serviço. Abastecer linhas de produção. Alimentar máquinas e separar materiais para reaproveitamento.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Auxiliar de Mecânico – Agosto 2016 a Junho 2017</w:t>
        <w:br w:type="textWrapping"/>
        <w:t xml:space="preserve">Ronald’s Car Ltda</w:t>
        <w:br w:type="textWrapping"/>
        <w:t xml:space="preserve">Principais responsabilidades: Auxiliar na manutenção preventiva e corretiva em motores, máquinas e equipamentos, limpando e lavando peças, auxiliando na substituição de peças, em ajustes e lubrificação, para assegurar o funcionamento regular e eficiente.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Auxiliar de Mecânico – Março 2015 a Agosto 2016</w:t>
        <w:br w:type="textWrapping"/>
        <w:t xml:space="preserve">Engepeças Equipamentos Ltda</w:t>
        <w:br w:type="textWrapping"/>
        <w:t xml:space="preserve">Principais responsabilidades: Auxiliar na manutenção preventiva e corretiva em motores, máquinas e equipamentos, limpando e lavando peças, auxiliando na substituição de peças, em ajustes e lubrificação, para assegurar o funcionamento regular e eficiente, executar a manutenção preventiva e corretiva de motores diesel que acionam grupos eletrógenos, locomotivas, maquinaria de construção e outros equipamentos mecânicos fixos e móveis, reparando ou substituindo peças e fazendo os ajustes, lubrificação e regulagem convenientes, utilizando instrumentos de medição, chaves comuns e especiais e aparelhos de testes, para assegurar ao motor condições de funcionamento regular e eficiente.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Controlador de acesso  – Janeiro 2014 a Janeiro  2015</w:t>
        <w:br w:type="textWrapping"/>
        <w:t xml:space="preserve">Empreza Gestão de Pessoas e Serviços Ltda</w:t>
        <w:br w:type="textWrapping"/>
        <w:t xml:space="preserve">Principais responsabilidades: Executar serviços de vigilância e recepção em prédio residencial ou comercial, ou indústria, baseando-se em regras de conduta pré-determinadas, para assegurar a ordem no prédio e a segurança dos seus ocupantes.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Vistoriador – Novembro de 2012 a Dezembro de 2013</w:t>
        <w:br w:type="textWrapping"/>
        <w:t xml:space="preserve">Vistopar Vistorias Ltda </w:t>
        <w:br w:type="textWrapping"/>
        <w:t xml:space="preserve">Principais responsabilidades: Vistoriar objetos ou bens sinistrados, verificando e relacionando os danos sofridos pelos mesmos, para apurar a importância necessária à sua reparação ou indenização.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Realizar inspeções e vistoriar veículos  avaliando possibilidades, para emitir relatórios que auxiliem na decisão de aceitação do seguro do grau de risco constatado.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Perito Automotivo – Setembro de 2011 a Agosto 2012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Supervisão Vistoria automotiva Ltda</w:t>
        <w:br w:type="textWrapping"/>
        <w:t xml:space="preserve">Principais responsabilidades: Avaliar e examinar  o estado e condições de veículos usados na compra e venda bem como identificar alterações no chassi, motor, cambio, vidros, etiquetas de verificação, placas e etc. Realizar laudo técnico contendo descrições dos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pontos de identificação com suas respectivas fotografias, realizar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cotação de valores dos veículos e pesquisar sobre o mercado com demais lojas. Consultar tabela FIP para compor o valor do veículo. Analisar e realizar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uma pesquisa do veículo junto a bancos de dados dos órgãos competentes,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processo de documentação de transferência para a concessionária. Manter-se atualizado com o mercado automotivo.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Perito Automotivo- Janeiro 2011 a  Outubro de 2011</w:t>
        <w:br w:type="textWrapping"/>
        <w:t xml:space="preserve">Terceira Visão Ltda</w:t>
        <w:br w:type="textWrapping"/>
        <w:t xml:space="preserve">Principais responsabilidades: Avaliar e examinar  o estado e condições de veículos  de porte grande bem como identificar alterações no chassi, motor, cambio, vidros, etiquetas de verificação, placas e etc. Realizar laudo técnico contendo descrições dos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pontos de identificação com suas respectivas fotografias, realizar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cotação de valores dos veículos e pesquisar sobre o mercado com demais lojas. Consultar tabela FIP para compor o valor do veículo. Analisar e realizar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uma pesquisa do veículo junto a bancos de dados dos órgãos competentes, 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processo de documentação de transferência para a concessionária. Manter-se atualizado com o mercado automotivo.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360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Qualificações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Perito Veicular – HBF -  2 Semanas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Curso Mecânica Básica Industrial – Senai – 3 meses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Operador de empilhadeira – JCB – 16 h/a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Curso Administração e informática – Diapar – 2 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Curitiba, 2018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ill Sans"/>
  <w:font w:name="Georgia"/>
  <w:font w:name="Bookman Old Style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🞂"/>
      <w:lvlJc w:val="left"/>
      <w:pPr>
        <w:ind w:left="360" w:hanging="360"/>
      </w:pPr>
      <w:rPr>
        <w:rFonts w:ascii="Noto Sans Symbols" w:cs="Noto Sans Symbols" w:eastAsia="Noto Sans Symbols" w:hAnsi="Noto Sans Symbols"/>
        <w:smallCaps w:val="0"/>
        <w:strike w:val="0"/>
        <w:color w:val="628bad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ill Sans" w:cs="Gill Sans" w:eastAsia="Gill Sans" w:hAnsi="Gill Sans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Wingdings 3" w:cs="Wingdings 3" w:hAnsi="Wingdings 3"/>
      <w:caps w:val="0"/>
      <w:smallCaps w:val="0"/>
      <w:strike w:val="0"/>
      <w:dstrike w:val="0"/>
      <w:outline w:val="0"/>
      <w:shadow w:val="0"/>
      <w:vanish w:val="0"/>
      <w:color w:val="628bad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">
    <w:name w:val="WW-Absatz-Standardschriftart1111111111"/>
    <w:next w:val="WW-Absatz-Standardschriftart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">
    <w:name w:val="WW-Absatz-Standardschriftart11111111111"/>
    <w:next w:val="WW-Absatz-Standardschriftart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">
    <w:name w:val="WW-Absatz-Standardschriftart111111111111"/>
    <w:next w:val="WW-Absatz-Standardschriftart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">
    <w:name w:val="WW-Absatz-Standardschriftart1111111111111"/>
    <w:next w:val="WW-Absatz-Standardschriftart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deSeção">
    <w:name w:val="Car de Seção"/>
    <w:next w:val="CardeSeção"/>
    <w:autoRedefine w:val="0"/>
    <w:hidden w:val="0"/>
    <w:qFormat w:val="0"/>
    <w:rPr>
      <w:rFonts w:ascii="Bookman Old Style" w:cs="Times New Roman" w:eastAsia="Times New Roman" w:hAnsi="Bookman Old Style"/>
      <w:b w:val="1"/>
      <w:bCs w:val="1"/>
      <w:color w:val="80808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Título2">
    <w:name w:val="Título2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FreeSans" w:eastAsia="Noto Sans CJK SC Regular" w:hAnsi="Liberation Sans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Mangal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FreeSans" w:hAnsi="Gill Sans MT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Mangal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Lucida Sans Unicode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Legenda1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Mangal" w:hAnsi="Gill Sans MT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mmarcadores1">
    <w:name w:val="Com marcadores1"/>
    <w:basedOn w:val="Normal"/>
    <w:next w:val="Commarcadores1"/>
    <w:autoRedefine w:val="0"/>
    <w:hidden w:val="0"/>
    <w:qFormat w:val="0"/>
    <w:pPr>
      <w:numPr>
        <w:ilvl w:val="0"/>
        <w:numId w:val="1"/>
      </w:num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Seção">
    <w:name w:val="Seção"/>
    <w:basedOn w:val="Normal"/>
    <w:next w:val="Normal"/>
    <w:autoRedefine w:val="0"/>
    <w:hidden w:val="0"/>
    <w:qFormat w:val="0"/>
    <w:pPr>
      <w:suppressAutoHyphens w:val="0"/>
      <w:spacing w:after="120" w:before="0" w:line="240" w:lineRule="auto"/>
      <w:ind w:leftChars="-1" w:rightChars="0" w:firstLineChars="-1"/>
      <w:textDirection w:val="btLr"/>
      <w:textAlignment w:val="top"/>
      <w:outlineLvl w:val="0"/>
    </w:pPr>
    <w:rPr>
      <w:rFonts w:ascii="Bookman Old Style" w:cs="Bookman Old Style" w:hAnsi="Bookman Old Style"/>
      <w:b w:val="1"/>
      <w:bCs w:val="1"/>
      <w:color w:val="80808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daSubseção">
    <w:name w:val="Texto da Subseção"/>
    <w:basedOn w:val="Normal"/>
    <w:next w:val="TextodaSubseção"/>
    <w:autoRedefine w:val="0"/>
    <w:hidden w:val="0"/>
    <w:qFormat w:val="0"/>
    <w:pPr>
      <w:suppressAutoHyphens w:val="0"/>
      <w:spacing w:after="3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character" w:styleId="Forte">
    <w:name w:val="Forte"/>
    <w:basedOn w:val="Fonteparág.padrão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2018-08-02T11:51:00Z</dcterms:created>
  <dc:creator>Allan</dc:creator>
</cp:coreProperties>
</file>